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DBF2" w14:textId="6F654EED" w:rsidR="00E06AF8" w:rsidRPr="004A36EC" w:rsidRDefault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It’s going to be important to include an area for potential new referral source with the following information</w:t>
      </w:r>
    </w:p>
    <w:p w14:paraId="1C91DAE7" w14:textId="4BEB7244" w:rsidR="00A125C8" w:rsidRPr="004A36EC" w:rsidRDefault="00A125C8" w:rsidP="00A125C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A36EC">
        <w:rPr>
          <w:rFonts w:ascii="Comic Sans MS" w:hAnsi="Comic Sans MS"/>
        </w:rPr>
        <w:t>Our coverage area for delivery</w:t>
      </w:r>
    </w:p>
    <w:p w14:paraId="228B8B79" w14:textId="0C8AD454" w:rsidR="00A125C8" w:rsidRPr="004A36EC" w:rsidRDefault="00A125C8" w:rsidP="00A125C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Insurances we accept </w:t>
      </w:r>
    </w:p>
    <w:p w14:paraId="3E526409" w14:textId="2ED7D371" w:rsidR="00A125C8" w:rsidRPr="004A36EC" w:rsidRDefault="00A125C8" w:rsidP="00A125C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Brief product list example </w:t>
      </w:r>
    </w:p>
    <w:p w14:paraId="28D7597D" w14:textId="77777777" w:rsidR="004A36EC" w:rsidRPr="004A36EC" w:rsidRDefault="004A36EC" w:rsidP="004A36EC">
      <w:pPr>
        <w:pStyle w:val="ListParagraph"/>
        <w:rPr>
          <w:rFonts w:ascii="Comic Sans MS" w:hAnsi="Comic Sans MS"/>
          <w:b/>
          <w:bCs/>
          <w:u w:val="single"/>
        </w:rPr>
      </w:pPr>
    </w:p>
    <w:p w14:paraId="376A5DF8" w14:textId="345B7159" w:rsidR="00A125C8" w:rsidRPr="004A36EC" w:rsidRDefault="00A125C8" w:rsidP="004A36EC">
      <w:pPr>
        <w:rPr>
          <w:rFonts w:ascii="Comic Sans MS" w:hAnsi="Comic Sans MS"/>
          <w:b/>
          <w:bCs/>
          <w:u w:val="single"/>
        </w:rPr>
      </w:pPr>
      <w:r w:rsidRPr="004A36EC">
        <w:rPr>
          <w:rFonts w:ascii="Comic Sans MS" w:hAnsi="Comic Sans MS"/>
          <w:b/>
          <w:bCs/>
          <w:u w:val="single"/>
        </w:rPr>
        <w:t xml:space="preserve">Coverage area:                         </w:t>
      </w:r>
    </w:p>
    <w:p w14:paraId="77B505A8" w14:textId="120B3DD1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North to Standish area</w:t>
      </w:r>
    </w:p>
    <w:p w14:paraId="544F2F3A" w14:textId="3F52334E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Thumb</w:t>
      </w:r>
    </w:p>
    <w:p w14:paraId="4F86FE38" w14:textId="7AD62F93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Tri City area</w:t>
      </w:r>
    </w:p>
    <w:p w14:paraId="05EC0B53" w14:textId="2F7D5CCD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West to Alma </w:t>
      </w:r>
    </w:p>
    <w:p w14:paraId="775DE2F6" w14:textId="6890D62B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noProof/>
          <w:sz w:val="18"/>
          <w:szCs w:val="18"/>
        </w:rPr>
        <w:drawing>
          <wp:inline distT="0" distB="0" distL="0" distR="0" wp14:anchorId="52567637" wp14:editId="5A02106B">
            <wp:extent cx="1895475" cy="1516501"/>
            <wp:effectExtent l="0" t="0" r="0" b="7620"/>
            <wp:docPr id="46" name="Picture 46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Map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409" cy="1578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50D95" w14:textId="77777777" w:rsidR="004A36EC" w:rsidRPr="004A36EC" w:rsidRDefault="004A36EC" w:rsidP="00A125C8">
      <w:pPr>
        <w:rPr>
          <w:rFonts w:ascii="Comic Sans MS" w:hAnsi="Comic Sans MS"/>
        </w:rPr>
      </w:pPr>
    </w:p>
    <w:p w14:paraId="12B1A0E5" w14:textId="7B2234BD" w:rsidR="00A125C8" w:rsidRPr="004A36EC" w:rsidRDefault="00A125C8" w:rsidP="00A125C8">
      <w:pPr>
        <w:rPr>
          <w:rFonts w:ascii="Comic Sans MS" w:hAnsi="Comic Sans MS"/>
          <w:b/>
          <w:bCs/>
          <w:u w:val="single"/>
        </w:rPr>
      </w:pPr>
      <w:r w:rsidRPr="004A36EC">
        <w:rPr>
          <w:rFonts w:ascii="Comic Sans MS" w:hAnsi="Comic Sans MS"/>
          <w:b/>
          <w:bCs/>
          <w:u w:val="single"/>
        </w:rPr>
        <w:t>Insurances we accept:          Insurances we do not accept:</w:t>
      </w:r>
    </w:p>
    <w:p w14:paraId="572D615C" w14:textId="1BE4CD21" w:rsidR="00A125C8" w:rsidRPr="004A36EC" w:rsidRDefault="00A125C8" w:rsidP="00A125C8">
      <w:pPr>
        <w:tabs>
          <w:tab w:val="center" w:pos="5400"/>
        </w:tabs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Medicare </w:t>
      </w:r>
      <w:r w:rsidRPr="004A36EC">
        <w:rPr>
          <w:rFonts w:ascii="Comic Sans MS" w:hAnsi="Comic Sans MS"/>
        </w:rPr>
        <w:tab/>
        <w:t xml:space="preserve">                    United plans</w:t>
      </w:r>
    </w:p>
    <w:p w14:paraId="39CF2553" w14:textId="0FD54484" w:rsidR="00A125C8" w:rsidRPr="004A36EC" w:rsidRDefault="00A125C8" w:rsidP="00A125C8">
      <w:pPr>
        <w:tabs>
          <w:tab w:val="center" w:pos="5400"/>
        </w:tabs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Medicaid </w:t>
      </w:r>
      <w:r w:rsidRPr="004A36EC">
        <w:rPr>
          <w:rFonts w:ascii="Comic Sans MS" w:hAnsi="Comic Sans MS"/>
        </w:rPr>
        <w:tab/>
        <w:t xml:space="preserve">                               Blue Care Network</w:t>
      </w:r>
    </w:p>
    <w:p w14:paraId="07554062" w14:textId="6D519293" w:rsidR="00A125C8" w:rsidRPr="004A36EC" w:rsidRDefault="00A125C8" w:rsidP="00A125C8">
      <w:pPr>
        <w:tabs>
          <w:tab w:val="center" w:pos="5400"/>
        </w:tabs>
        <w:rPr>
          <w:rFonts w:ascii="Comic Sans MS" w:hAnsi="Comic Sans MS"/>
        </w:rPr>
      </w:pPr>
      <w:proofErr w:type="spellStart"/>
      <w:r w:rsidRPr="004A36EC">
        <w:rPr>
          <w:rFonts w:ascii="Comic Sans MS" w:hAnsi="Comic Sans MS"/>
        </w:rPr>
        <w:t>Wellcare</w:t>
      </w:r>
      <w:proofErr w:type="spellEnd"/>
      <w:r w:rsidRPr="004A36EC">
        <w:rPr>
          <w:rFonts w:ascii="Comic Sans MS" w:hAnsi="Comic Sans MS"/>
        </w:rPr>
        <w:tab/>
        <w:t xml:space="preserve"> </w:t>
      </w:r>
      <w:r w:rsidR="004A36EC" w:rsidRPr="004A36EC">
        <w:rPr>
          <w:rFonts w:ascii="Comic Sans MS" w:hAnsi="Comic Sans MS"/>
        </w:rPr>
        <w:t xml:space="preserve">             Priority </w:t>
      </w:r>
    </w:p>
    <w:p w14:paraId="6352ED80" w14:textId="37868C6F" w:rsidR="00A125C8" w:rsidRPr="004A36EC" w:rsidRDefault="00A125C8" w:rsidP="004A36EC">
      <w:pPr>
        <w:tabs>
          <w:tab w:val="center" w:pos="5400"/>
        </w:tabs>
        <w:rPr>
          <w:rFonts w:ascii="Comic Sans MS" w:hAnsi="Comic Sans MS"/>
        </w:rPr>
      </w:pPr>
      <w:r w:rsidRPr="004A36EC">
        <w:rPr>
          <w:rFonts w:ascii="Comic Sans MS" w:hAnsi="Comic Sans MS"/>
        </w:rPr>
        <w:t>Medicare Plus Blue</w:t>
      </w:r>
      <w:r w:rsidR="004A36EC" w:rsidRPr="004A36EC">
        <w:rPr>
          <w:rFonts w:ascii="Comic Sans MS" w:hAnsi="Comic Sans MS"/>
        </w:rPr>
        <w:tab/>
        <w:t xml:space="preserve">                 Covenant ASR</w:t>
      </w:r>
    </w:p>
    <w:p w14:paraId="65AA050D" w14:textId="240F44DD" w:rsidR="00A125C8" w:rsidRPr="004A36EC" w:rsidRDefault="00A125C8" w:rsidP="004A36EC">
      <w:pPr>
        <w:tabs>
          <w:tab w:val="center" w:pos="5400"/>
        </w:tabs>
        <w:rPr>
          <w:rFonts w:ascii="Comic Sans MS" w:hAnsi="Comic Sans MS"/>
        </w:rPr>
      </w:pPr>
      <w:r w:rsidRPr="004A36EC">
        <w:rPr>
          <w:rFonts w:ascii="Comic Sans MS" w:hAnsi="Comic Sans MS"/>
        </w:rPr>
        <w:t>BC/BS</w:t>
      </w:r>
      <w:r w:rsidR="004A36EC" w:rsidRPr="004A36EC">
        <w:rPr>
          <w:rFonts w:ascii="Comic Sans MS" w:hAnsi="Comic Sans MS"/>
        </w:rPr>
        <w:tab/>
        <w:t xml:space="preserve">           Aetna</w:t>
      </w:r>
    </w:p>
    <w:p w14:paraId="328B636F" w14:textId="6D71046B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Humana </w:t>
      </w:r>
    </w:p>
    <w:p w14:paraId="23C35E34" w14:textId="5CD3DB52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ASR</w:t>
      </w:r>
    </w:p>
    <w:p w14:paraId="69DB194D" w14:textId="0960609C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Molina</w:t>
      </w:r>
    </w:p>
    <w:p w14:paraId="5166F678" w14:textId="78D19F62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Meridian</w:t>
      </w:r>
    </w:p>
    <w:p w14:paraId="1CDC6F49" w14:textId="17229D55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Some Aetna plans </w:t>
      </w:r>
    </w:p>
    <w:p w14:paraId="337C12F1" w14:textId="0096DE6E" w:rsidR="00A125C8" w:rsidRPr="004A36EC" w:rsidRDefault="00A125C8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Most private insurances </w:t>
      </w:r>
    </w:p>
    <w:p w14:paraId="36DFD882" w14:textId="4481D60F" w:rsidR="004A36EC" w:rsidRPr="004A36EC" w:rsidRDefault="004A36EC" w:rsidP="00A125C8">
      <w:pPr>
        <w:rPr>
          <w:rFonts w:ascii="Comic Sans MS" w:hAnsi="Comic Sans MS"/>
          <w:sz w:val="11"/>
          <w:szCs w:val="11"/>
        </w:rPr>
      </w:pPr>
    </w:p>
    <w:p w14:paraId="43FDD2CB" w14:textId="09F4639D" w:rsidR="004A36EC" w:rsidRPr="004A36EC" w:rsidRDefault="004A36EC" w:rsidP="00A125C8">
      <w:pPr>
        <w:rPr>
          <w:rFonts w:ascii="Comic Sans MS" w:hAnsi="Comic Sans MS"/>
          <w:b/>
          <w:bCs/>
          <w:u w:val="single"/>
        </w:rPr>
      </w:pPr>
      <w:r w:rsidRPr="004A36EC">
        <w:rPr>
          <w:rFonts w:ascii="Comic Sans MS" w:hAnsi="Comic Sans MS"/>
          <w:b/>
          <w:bCs/>
          <w:u w:val="single"/>
        </w:rPr>
        <w:t>Equipment list:</w:t>
      </w:r>
    </w:p>
    <w:p w14:paraId="7F9E2448" w14:textId="2D7A5BA7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Home oxygen</w:t>
      </w:r>
    </w:p>
    <w:p w14:paraId="4A1AD55B" w14:textId="2F544236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CPAP/BIPAP supplies</w:t>
      </w:r>
    </w:p>
    <w:p w14:paraId="4E7CDAAC" w14:textId="28F75148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Beds</w:t>
      </w:r>
    </w:p>
    <w:p w14:paraId="32F5F413" w14:textId="52DF19C8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Walkers</w:t>
      </w:r>
    </w:p>
    <w:p w14:paraId="53ED023E" w14:textId="2CA62BBC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Wheelchairs </w:t>
      </w:r>
    </w:p>
    <w:p w14:paraId="5A26B9AE" w14:textId="5006BBA1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Bedside commodes</w:t>
      </w:r>
    </w:p>
    <w:p w14:paraId="2D58E475" w14:textId="05A565D5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Orthotics </w:t>
      </w:r>
    </w:p>
    <w:p w14:paraId="354045F7" w14:textId="2506CA98" w:rsidR="004A36EC" w:rsidRPr="004A36EC" w:rsidRDefault="004A36EC" w:rsidP="00A125C8">
      <w:pPr>
        <w:rPr>
          <w:rFonts w:ascii="Comic Sans MS" w:hAnsi="Comic Sans MS"/>
          <w:sz w:val="15"/>
          <w:szCs w:val="15"/>
        </w:rPr>
      </w:pPr>
      <w:r w:rsidRPr="004A36EC">
        <w:rPr>
          <w:rFonts w:ascii="Comic Sans MS" w:hAnsi="Comic Sans MS"/>
        </w:rPr>
        <w:t xml:space="preserve">Bathroom items </w:t>
      </w:r>
      <w:r w:rsidRPr="004A36EC">
        <w:rPr>
          <w:rFonts w:ascii="Comic Sans MS" w:hAnsi="Comic Sans MS"/>
          <w:sz w:val="15"/>
          <w:szCs w:val="15"/>
        </w:rPr>
        <w:t xml:space="preserve"> shower chairs, transfer benches, </w:t>
      </w:r>
      <w:proofErr w:type="spellStart"/>
      <w:r w:rsidRPr="004A36EC">
        <w:rPr>
          <w:rFonts w:ascii="Comic Sans MS" w:hAnsi="Comic Sans MS"/>
          <w:sz w:val="15"/>
          <w:szCs w:val="15"/>
        </w:rPr>
        <w:t>etc.d</w:t>
      </w:r>
      <w:proofErr w:type="spellEnd"/>
    </w:p>
    <w:p w14:paraId="1096F0A1" w14:textId="0F7EFE5F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 xml:space="preserve">Daily living aids </w:t>
      </w:r>
    </w:p>
    <w:p w14:paraId="15F14401" w14:textId="73523F32" w:rsidR="004A36EC" w:rsidRPr="004A36EC" w:rsidRDefault="004A36EC" w:rsidP="00A125C8">
      <w:pPr>
        <w:rPr>
          <w:rFonts w:ascii="Comic Sans MS" w:hAnsi="Comic Sans MS"/>
        </w:rPr>
      </w:pPr>
      <w:r w:rsidRPr="004A36EC">
        <w:rPr>
          <w:rFonts w:ascii="Comic Sans MS" w:hAnsi="Comic Sans MS"/>
        </w:rPr>
        <w:t>Visit scottmedicalequipment.com to see more</w:t>
      </w:r>
    </w:p>
    <w:p w14:paraId="60F182F0" w14:textId="77777777" w:rsidR="004A36EC" w:rsidRDefault="004A36EC" w:rsidP="00A125C8">
      <w:pPr>
        <w:rPr>
          <w:rFonts w:ascii="Comic Sans MS" w:hAnsi="Comic Sans MS"/>
          <w:sz w:val="21"/>
          <w:szCs w:val="21"/>
        </w:rPr>
      </w:pPr>
    </w:p>
    <w:p w14:paraId="4593D1A9" w14:textId="77777777" w:rsidR="004A36EC" w:rsidRDefault="004A36EC" w:rsidP="00A125C8">
      <w:pPr>
        <w:rPr>
          <w:rFonts w:ascii="Comic Sans MS" w:hAnsi="Comic Sans MS"/>
          <w:sz w:val="40"/>
          <w:szCs w:val="40"/>
        </w:rPr>
      </w:pPr>
    </w:p>
    <w:p w14:paraId="140315C3" w14:textId="55668C7E" w:rsidR="004A36EC" w:rsidRDefault="004A36EC" w:rsidP="00A125C8">
      <w:pPr>
        <w:rPr>
          <w:rFonts w:ascii="Comic Sans MS" w:hAnsi="Comic Sans MS"/>
          <w:sz w:val="40"/>
          <w:szCs w:val="40"/>
        </w:rPr>
      </w:pPr>
    </w:p>
    <w:p w14:paraId="5A288F85" w14:textId="77777777" w:rsidR="004A36EC" w:rsidRDefault="004A36EC" w:rsidP="00A125C8">
      <w:pPr>
        <w:rPr>
          <w:rFonts w:ascii="Comic Sans MS" w:hAnsi="Comic Sans MS"/>
          <w:sz w:val="40"/>
          <w:szCs w:val="40"/>
        </w:rPr>
      </w:pPr>
    </w:p>
    <w:p w14:paraId="15CC7674" w14:textId="77777777" w:rsidR="00A125C8" w:rsidRPr="00A125C8" w:rsidRDefault="00A125C8" w:rsidP="00A125C8">
      <w:pPr>
        <w:rPr>
          <w:rFonts w:ascii="Comic Sans MS" w:hAnsi="Comic Sans MS"/>
          <w:sz w:val="40"/>
          <w:szCs w:val="40"/>
        </w:rPr>
      </w:pPr>
    </w:p>
    <w:sectPr w:rsidR="00A125C8" w:rsidRPr="00A125C8" w:rsidSect="00A125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102AF"/>
    <w:multiLevelType w:val="hybridMultilevel"/>
    <w:tmpl w:val="47B8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290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C8"/>
    <w:rsid w:val="0048735D"/>
    <w:rsid w:val="004A36EC"/>
    <w:rsid w:val="006F0032"/>
    <w:rsid w:val="00A125C8"/>
    <w:rsid w:val="00A7077C"/>
    <w:rsid w:val="00E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16292C"/>
  <w15:chartTrackingRefBased/>
  <w15:docId w15:val="{753BB591-54AB-614E-8161-0FACDEC4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WILLIAMS</dc:creator>
  <cp:keywords/>
  <dc:description/>
  <cp:lastModifiedBy>SCOTT WILLIAMS</cp:lastModifiedBy>
  <cp:revision>1</cp:revision>
  <dcterms:created xsi:type="dcterms:W3CDTF">2023-01-19T17:34:00Z</dcterms:created>
  <dcterms:modified xsi:type="dcterms:W3CDTF">2023-01-19T17:55:00Z</dcterms:modified>
</cp:coreProperties>
</file>